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97437" w14:textId="77777777" w:rsidR="007E537D" w:rsidRDefault="007E537D" w:rsidP="0076769D">
      <w:pPr>
        <w:spacing w:line="360" w:lineRule="auto"/>
        <w:rPr>
          <w:rFonts w:asciiTheme="majorHAnsi" w:hAnsiTheme="majorHAnsi" w:cstheme="majorHAnsi"/>
          <w:b/>
          <w:bCs/>
          <w:sz w:val="22"/>
          <w:szCs w:val="22"/>
        </w:rPr>
      </w:pPr>
      <w:r w:rsidRPr="007E537D">
        <w:rPr>
          <w:rFonts w:asciiTheme="majorHAnsi" w:hAnsiTheme="majorHAnsi" w:cstheme="majorHAnsi"/>
          <w:b/>
          <w:bCs/>
          <w:sz w:val="22"/>
          <w:szCs w:val="22"/>
        </w:rPr>
        <w:t>Brennnesselsalat, Hirschtappas und Smashed Potatoes</w:t>
      </w:r>
    </w:p>
    <w:p w14:paraId="3B6F5348" w14:textId="503DC2AF" w:rsidR="0076769D" w:rsidRDefault="007E537D" w:rsidP="0076769D">
      <w:pPr>
        <w:spacing w:line="360" w:lineRule="auto"/>
        <w:rPr>
          <w:rFonts w:asciiTheme="majorHAnsi" w:hAnsiTheme="majorHAnsi" w:cstheme="majorHAnsi"/>
          <w:sz w:val="22"/>
          <w:szCs w:val="22"/>
        </w:rPr>
      </w:pPr>
      <w:r w:rsidRPr="007E537D">
        <w:rPr>
          <w:rFonts w:asciiTheme="majorHAnsi" w:hAnsiTheme="majorHAnsi" w:cstheme="majorHAnsi"/>
          <w:sz w:val="22"/>
          <w:szCs w:val="22"/>
        </w:rPr>
        <w:t>Kulinarische Highlights im Spessart - Regionale Geschmacksvielfalt – Kulinarik im Spessart 2023 neu aufgelegt.</w:t>
      </w:r>
    </w:p>
    <w:p w14:paraId="1BDACD0E" w14:textId="77777777" w:rsidR="007E537D" w:rsidRPr="00E8642B" w:rsidRDefault="007E537D" w:rsidP="0076769D">
      <w:pPr>
        <w:spacing w:line="360" w:lineRule="auto"/>
        <w:rPr>
          <w:rFonts w:asciiTheme="majorHAnsi" w:hAnsiTheme="majorHAnsi" w:cstheme="majorHAnsi"/>
          <w:sz w:val="22"/>
          <w:szCs w:val="22"/>
        </w:rPr>
      </w:pPr>
    </w:p>
    <w:p w14:paraId="26EAC34D" w14:textId="64FB7675" w:rsidR="007E537D" w:rsidRPr="007E537D" w:rsidRDefault="007E537D" w:rsidP="007E537D">
      <w:pPr>
        <w:spacing w:line="360" w:lineRule="auto"/>
        <w:rPr>
          <w:rFonts w:ascii="Calibri" w:hAnsi="Calibri" w:cs="Calibri"/>
          <w:sz w:val="22"/>
          <w:szCs w:val="22"/>
        </w:rPr>
      </w:pPr>
      <w:r w:rsidRPr="007E537D">
        <w:rPr>
          <w:rFonts w:ascii="Calibri" w:hAnsi="Calibri" w:cs="Calibri"/>
          <w:sz w:val="22"/>
          <w:szCs w:val="22"/>
        </w:rPr>
        <w:t>Ob Picknickkorb, Wildkräuterkochkurs oder Grillabend: mit der Broschüre „Regionale</w:t>
      </w:r>
      <w:r>
        <w:rPr>
          <w:rFonts w:ascii="Calibri" w:hAnsi="Calibri" w:cs="Calibri"/>
          <w:sz w:val="22"/>
          <w:szCs w:val="22"/>
        </w:rPr>
        <w:t xml:space="preserve"> </w:t>
      </w:r>
      <w:r w:rsidRPr="007E537D">
        <w:rPr>
          <w:rFonts w:ascii="Calibri" w:hAnsi="Calibri" w:cs="Calibri"/>
          <w:sz w:val="22"/>
          <w:szCs w:val="22"/>
        </w:rPr>
        <w:t>Geschmacksvielfalt – Kulinarik im Spessart 2023“ wird bereits zum vierten Mal die kulinarische Vielfalt der Region in einem Jahresprogramm zusammengefasst. Erzeugerinnen und Erzeuger, Gasthöfe, Dorfläden, lokale Brauereien und weitere Mitwirkende haben auch in diesem Jahr ein interessantes Programm mit Informationen, Führungen und Kursen organisiert. Märkte und Veranstaltungen runden das attraktive Angebot ab. Die Erste Kreisbeigeordnete Susanne Simmler erklärt: "Unsere Region bietet eine reiche kulinarische Vielfalt, die es zu bewahren und zu fördern gilt“. Sie hebt insbesondere die Bedeutung der landwirtschaftlichen Betriebe im Main-Kinzig-Kreis hervor: "Unsere Bauern und Produzenten spielen eine entscheidende Rolle bei der Erzeugung hochwertiger regionaler Lebensmittel. Durch den Kauf und die Unterstützung lokaler Produkte können wir den Fortbestand dieser Betriebe sichern und gleichzeitig erstklassige Lebensmittel genießen."</w:t>
      </w:r>
    </w:p>
    <w:p w14:paraId="175321DD" w14:textId="77777777" w:rsidR="007E537D" w:rsidRPr="007E537D" w:rsidRDefault="007E537D" w:rsidP="007E537D">
      <w:pPr>
        <w:spacing w:line="360" w:lineRule="auto"/>
        <w:rPr>
          <w:rFonts w:ascii="Calibri" w:hAnsi="Calibri" w:cs="Calibri"/>
          <w:sz w:val="22"/>
          <w:szCs w:val="22"/>
        </w:rPr>
      </w:pPr>
      <w:r w:rsidRPr="007E537D">
        <w:rPr>
          <w:rFonts w:ascii="Calibri" w:hAnsi="Calibri" w:cs="Calibri"/>
          <w:sz w:val="22"/>
          <w:szCs w:val="22"/>
        </w:rPr>
        <w:t>Die Broschüre entstand in Zusammenarbeit der Spessart Tourismus und Marketing GmbH und der Ökomodellregion Main-Kinzig. Sie bietet regionalen Betdrieben eine Plattform, ihre kulinarischen Angebote zu präsentieren. Interessierten Gästen bietet die Broschüre einen kleinen Vorgeschmack auf die kulinarischen Highlights der kommenden Jahreszeiten.</w:t>
      </w:r>
    </w:p>
    <w:p w14:paraId="6B46DA4C" w14:textId="77777777" w:rsidR="007E537D" w:rsidRPr="007E537D" w:rsidRDefault="007E537D" w:rsidP="007E537D">
      <w:pPr>
        <w:spacing w:line="360" w:lineRule="auto"/>
        <w:rPr>
          <w:rFonts w:ascii="Calibri" w:hAnsi="Calibri" w:cs="Calibri"/>
          <w:sz w:val="22"/>
          <w:szCs w:val="22"/>
        </w:rPr>
      </w:pPr>
      <w:r w:rsidRPr="007E537D">
        <w:rPr>
          <w:rFonts w:ascii="Calibri" w:hAnsi="Calibri" w:cs="Calibri"/>
          <w:sz w:val="22"/>
          <w:szCs w:val="22"/>
        </w:rPr>
        <w:t>So reicht das Angebot von frühlingshaften Spargel- und Erdbeerwochen, sommerlichen Grill-Veranstaltungen mit regionalen Leckereien, Kochkursen mit veganen Kreationen oder einem Blick hinter die Kulissen bei Hoffesten bis hin zu einem gemütlichen Weihnachtsbrunch.</w:t>
      </w:r>
    </w:p>
    <w:p w14:paraId="18318C99" w14:textId="24F6BD96" w:rsidR="007E537D" w:rsidRPr="007E537D" w:rsidRDefault="007E537D" w:rsidP="007E537D">
      <w:pPr>
        <w:spacing w:line="360" w:lineRule="auto"/>
        <w:rPr>
          <w:rFonts w:ascii="Calibri" w:hAnsi="Calibri" w:cs="Calibri"/>
          <w:sz w:val="22"/>
          <w:szCs w:val="22"/>
        </w:rPr>
      </w:pPr>
      <w:r w:rsidRPr="007E537D">
        <w:rPr>
          <w:rFonts w:ascii="Calibri" w:hAnsi="Calibri" w:cs="Calibri"/>
          <w:sz w:val="22"/>
          <w:szCs w:val="22"/>
        </w:rPr>
        <w:t>Ein Highlight ist auch in diesem Jahr wieder die Aktion „Platz…Hirsch!“, die beweist, dass Wildgerichte mit dem heimischen Spessart-Hirsch nicht zwingend in die kalte Jahreszeit gehören. Auf die Gäste warten in ausgewählten Gasthöfen frühlingshafte Kreationen wie etwa</w:t>
      </w:r>
      <w:r>
        <w:rPr>
          <w:rFonts w:ascii="Calibri" w:hAnsi="Calibri" w:cs="Calibri"/>
          <w:sz w:val="22"/>
          <w:szCs w:val="22"/>
        </w:rPr>
        <w:t xml:space="preserve"> </w:t>
      </w:r>
      <w:r w:rsidRPr="007E537D">
        <w:rPr>
          <w:rFonts w:ascii="Calibri" w:hAnsi="Calibri" w:cs="Calibri"/>
          <w:sz w:val="22"/>
          <w:szCs w:val="22"/>
        </w:rPr>
        <w:t>Hirschbratwürstchen oder Hirschtapas.</w:t>
      </w:r>
    </w:p>
    <w:p w14:paraId="4AB8DCA2" w14:textId="32E2F4DD" w:rsidR="007E537D" w:rsidRPr="007E537D" w:rsidRDefault="007E537D" w:rsidP="007E537D">
      <w:pPr>
        <w:spacing w:line="360" w:lineRule="auto"/>
        <w:rPr>
          <w:rFonts w:ascii="Calibri" w:hAnsi="Calibri" w:cs="Calibri"/>
          <w:sz w:val="22"/>
          <w:szCs w:val="22"/>
        </w:rPr>
      </w:pPr>
      <w:r w:rsidRPr="007E537D">
        <w:rPr>
          <w:rFonts w:ascii="Calibri" w:hAnsi="Calibri" w:cs="Calibri"/>
          <w:sz w:val="22"/>
          <w:szCs w:val="22"/>
        </w:rPr>
        <w:t>Auch dürfen die Aktionstage „Obstgarten Spessart – Apfelwochen“ nicht fehlen. Denn ebenso wie die mystischen Laubmischwälder prägen auch traditionell Streuobstwiesen die</w:t>
      </w:r>
      <w:r>
        <w:rPr>
          <w:rFonts w:ascii="Calibri" w:hAnsi="Calibri" w:cs="Calibri"/>
          <w:sz w:val="22"/>
          <w:szCs w:val="22"/>
        </w:rPr>
        <w:t xml:space="preserve"> </w:t>
      </w:r>
      <w:r w:rsidRPr="007E537D">
        <w:rPr>
          <w:rFonts w:ascii="Calibri" w:hAnsi="Calibri" w:cs="Calibri"/>
          <w:sz w:val="22"/>
          <w:szCs w:val="22"/>
        </w:rPr>
        <w:t xml:space="preserve">Landschaft des Spessarts. </w:t>
      </w:r>
      <w:r w:rsidRPr="007E537D">
        <w:rPr>
          <w:rFonts w:ascii="Calibri" w:hAnsi="Calibri" w:cs="Calibri"/>
          <w:sz w:val="22"/>
          <w:szCs w:val="22"/>
        </w:rPr>
        <w:lastRenderedPageBreak/>
        <w:t>Im Rahmen der Aktionswoche wird der fruchtig-süße Spessart-Apfel sowohl mit traditionellen als auch innovativen Angeboten in den Fokus gerückt.</w:t>
      </w:r>
    </w:p>
    <w:p w14:paraId="154097D1" w14:textId="30F51FB9" w:rsidR="0076769D" w:rsidRPr="007E537D" w:rsidRDefault="007E537D" w:rsidP="007E537D">
      <w:pPr>
        <w:spacing w:line="360" w:lineRule="auto"/>
        <w:rPr>
          <w:rFonts w:ascii="Calibri" w:hAnsi="Calibri" w:cs="Calibri"/>
          <w:sz w:val="22"/>
          <w:szCs w:val="22"/>
        </w:rPr>
      </w:pPr>
      <w:r w:rsidRPr="007E537D">
        <w:rPr>
          <w:rFonts w:ascii="Calibri" w:hAnsi="Calibri" w:cs="Calibri"/>
          <w:sz w:val="22"/>
          <w:szCs w:val="22"/>
        </w:rPr>
        <w:t>Der Geschäftsführer der Spessart Tourismus und Marketing GmbH, Bernhard Mosbacher, freut sich „Das vorliegende Jahresproramm zeigt erneut wie verschiedenartig die Region kulinarisch aufgestellt ist, geschmacklich hat der Spessart außerordentlich viel zu bieten!“</w:t>
      </w:r>
    </w:p>
    <w:p w14:paraId="6A0CE904" w14:textId="77777777" w:rsidR="0076769D" w:rsidRPr="00E8642B" w:rsidRDefault="0076769D" w:rsidP="0076769D">
      <w:pPr>
        <w:spacing w:line="360" w:lineRule="auto"/>
        <w:rPr>
          <w:rFonts w:asciiTheme="majorHAnsi" w:hAnsiTheme="majorHAnsi" w:cstheme="majorHAnsi"/>
          <w:sz w:val="22"/>
          <w:szCs w:val="22"/>
        </w:rPr>
      </w:pPr>
    </w:p>
    <w:p w14:paraId="0C543239" w14:textId="77777777" w:rsidR="0076769D" w:rsidRPr="007E537D" w:rsidRDefault="0076769D" w:rsidP="0076769D">
      <w:pPr>
        <w:spacing w:line="360" w:lineRule="auto"/>
        <w:rPr>
          <w:rFonts w:ascii="Calibri" w:hAnsi="Calibri" w:cs="Calibri"/>
          <w:sz w:val="22"/>
          <w:szCs w:val="22"/>
        </w:rPr>
      </w:pPr>
      <w:r w:rsidRPr="007E537D">
        <w:rPr>
          <w:rFonts w:ascii="Calibri" w:hAnsi="Calibri" w:cs="Calibri"/>
          <w:sz w:val="22"/>
          <w:szCs w:val="22"/>
        </w:rPr>
        <w:t xml:space="preserve">Weitere Informationen sind unter </w:t>
      </w:r>
      <w:hyperlink r:id="rId7" w:history="1">
        <w:r w:rsidRPr="007E537D">
          <w:rPr>
            <w:rStyle w:val="Hyperlink"/>
            <w:rFonts w:ascii="Calibri" w:hAnsi="Calibri" w:cs="Calibri"/>
            <w:sz w:val="22"/>
            <w:szCs w:val="22"/>
          </w:rPr>
          <w:t>www.spessart-tourismus.de</w:t>
        </w:r>
      </w:hyperlink>
      <w:r w:rsidRPr="007E537D">
        <w:rPr>
          <w:rFonts w:ascii="Calibri" w:hAnsi="Calibri" w:cs="Calibri"/>
          <w:sz w:val="22"/>
          <w:szCs w:val="22"/>
        </w:rPr>
        <w:t xml:space="preserve"> sowie unter </w:t>
      </w:r>
      <w:hyperlink r:id="rId8" w:history="1">
        <w:r w:rsidRPr="007E537D">
          <w:rPr>
            <w:rStyle w:val="Hyperlink"/>
            <w:rFonts w:ascii="Calibri" w:hAnsi="Calibri" w:cs="Calibri"/>
            <w:sz w:val="22"/>
            <w:szCs w:val="22"/>
          </w:rPr>
          <w:t>www.mkk.de</w:t>
        </w:r>
      </w:hyperlink>
      <w:r w:rsidRPr="007E537D">
        <w:rPr>
          <w:rFonts w:ascii="Calibri" w:hAnsi="Calibri" w:cs="Calibri"/>
          <w:sz w:val="22"/>
          <w:szCs w:val="22"/>
        </w:rPr>
        <w:t xml:space="preserve"> zu finden. </w:t>
      </w:r>
    </w:p>
    <w:p w14:paraId="15175A2D" w14:textId="77777777" w:rsidR="0076769D" w:rsidRPr="007E537D" w:rsidRDefault="0076769D" w:rsidP="0076769D">
      <w:pPr>
        <w:spacing w:line="360" w:lineRule="auto"/>
        <w:rPr>
          <w:rFonts w:ascii="Calibri" w:hAnsi="Calibri" w:cs="Calibri"/>
          <w:sz w:val="22"/>
          <w:szCs w:val="22"/>
        </w:rPr>
      </w:pPr>
    </w:p>
    <w:p w14:paraId="3BEB1CEE" w14:textId="77777777" w:rsidR="0076769D" w:rsidRPr="007E537D" w:rsidRDefault="0076769D" w:rsidP="0076769D">
      <w:pPr>
        <w:spacing w:line="360" w:lineRule="auto"/>
        <w:rPr>
          <w:rFonts w:ascii="Calibri" w:hAnsi="Calibri" w:cs="Calibri"/>
          <w:sz w:val="22"/>
          <w:szCs w:val="22"/>
        </w:rPr>
      </w:pPr>
      <w:r w:rsidRPr="007E537D">
        <w:rPr>
          <w:rFonts w:ascii="Calibri" w:hAnsi="Calibri" w:cs="Calibri"/>
          <w:sz w:val="22"/>
          <w:szCs w:val="22"/>
        </w:rPr>
        <w:t xml:space="preserve">Kontakt: </w:t>
      </w:r>
    </w:p>
    <w:p w14:paraId="45C1B339" w14:textId="77777777" w:rsidR="0076769D" w:rsidRPr="007E537D" w:rsidRDefault="0076769D" w:rsidP="0076769D">
      <w:pPr>
        <w:spacing w:line="360" w:lineRule="auto"/>
        <w:rPr>
          <w:rFonts w:ascii="Calibri" w:hAnsi="Calibri" w:cs="Calibri"/>
          <w:sz w:val="22"/>
          <w:szCs w:val="22"/>
        </w:rPr>
      </w:pPr>
      <w:r w:rsidRPr="007E537D">
        <w:rPr>
          <w:rFonts w:ascii="Calibri" w:hAnsi="Calibri" w:cs="Calibri"/>
          <w:sz w:val="22"/>
          <w:szCs w:val="22"/>
        </w:rPr>
        <w:t xml:space="preserve">Spessart Tourismus und Marketing GmbH, Holzgasse 1, 63571 Gelnhausen, Tel.: 06051-887720, E-Mail: info@spessart-tourismus.de, </w:t>
      </w:r>
      <w:hyperlink r:id="rId9" w:history="1">
        <w:r w:rsidRPr="007E537D">
          <w:rPr>
            <w:rStyle w:val="Hyperlink"/>
            <w:rFonts w:ascii="Calibri" w:hAnsi="Calibri" w:cs="Calibri"/>
            <w:sz w:val="22"/>
            <w:szCs w:val="22"/>
          </w:rPr>
          <w:t>www.spessart-tourismus.de</w:t>
        </w:r>
      </w:hyperlink>
      <w:r w:rsidRPr="007E537D">
        <w:rPr>
          <w:rFonts w:ascii="Calibri" w:hAnsi="Calibri" w:cs="Calibri"/>
          <w:sz w:val="22"/>
          <w:szCs w:val="22"/>
        </w:rPr>
        <w:t xml:space="preserve"> </w:t>
      </w:r>
    </w:p>
    <w:p w14:paraId="3305669A" w14:textId="77777777" w:rsidR="0076769D" w:rsidRPr="007E537D" w:rsidRDefault="0076769D" w:rsidP="0076769D">
      <w:pPr>
        <w:spacing w:line="360" w:lineRule="auto"/>
        <w:rPr>
          <w:rFonts w:ascii="Calibri" w:hAnsi="Calibri" w:cs="Calibri"/>
          <w:sz w:val="22"/>
          <w:szCs w:val="22"/>
        </w:rPr>
      </w:pPr>
    </w:p>
    <w:p w14:paraId="713DF410" w14:textId="77777777" w:rsidR="0076769D" w:rsidRPr="007E537D" w:rsidRDefault="0076769D" w:rsidP="0076769D">
      <w:pPr>
        <w:spacing w:line="360" w:lineRule="auto"/>
        <w:rPr>
          <w:rFonts w:ascii="Calibri" w:hAnsi="Calibri" w:cs="Calibri"/>
          <w:sz w:val="22"/>
          <w:szCs w:val="22"/>
        </w:rPr>
      </w:pPr>
      <w:r w:rsidRPr="007E537D">
        <w:rPr>
          <w:rFonts w:ascii="Calibri" w:hAnsi="Calibri" w:cs="Calibri"/>
          <w:sz w:val="22"/>
          <w:szCs w:val="22"/>
        </w:rPr>
        <w:t xml:space="preserve">Ökomodellregion Main-Kinzig | Main-Kinzig-Kreis Amt für Umwelt, Naturschutz und </w:t>
      </w:r>
    </w:p>
    <w:p w14:paraId="70C90D02" w14:textId="77777777" w:rsidR="0076769D" w:rsidRPr="007E537D" w:rsidRDefault="0076769D" w:rsidP="0076769D">
      <w:pPr>
        <w:spacing w:line="360" w:lineRule="auto"/>
        <w:rPr>
          <w:rFonts w:ascii="Calibri" w:hAnsi="Calibri" w:cs="Calibri"/>
          <w:sz w:val="22"/>
          <w:szCs w:val="22"/>
        </w:rPr>
      </w:pPr>
      <w:r w:rsidRPr="007E537D">
        <w:rPr>
          <w:rFonts w:ascii="Calibri" w:hAnsi="Calibri" w:cs="Calibri"/>
          <w:sz w:val="22"/>
          <w:szCs w:val="22"/>
        </w:rPr>
        <w:t xml:space="preserve">ländlichen Raum, Zum Wartturm 11–13, 63571 Gelnhausen, Tel.: 06051 8515638, E-Mail: stefanie.kotzian@mkk.de, </w:t>
      </w:r>
      <w:hyperlink r:id="rId10" w:history="1">
        <w:r w:rsidRPr="007E537D">
          <w:rPr>
            <w:rStyle w:val="Hyperlink"/>
            <w:rFonts w:ascii="Calibri" w:hAnsi="Calibri" w:cs="Calibri"/>
            <w:sz w:val="22"/>
            <w:szCs w:val="22"/>
          </w:rPr>
          <w:t>www.mkk.de</w:t>
        </w:r>
      </w:hyperlink>
    </w:p>
    <w:p w14:paraId="6C050806" w14:textId="77777777" w:rsidR="0076769D" w:rsidRPr="007E537D" w:rsidRDefault="0076769D" w:rsidP="0076769D">
      <w:pPr>
        <w:spacing w:line="360" w:lineRule="auto"/>
        <w:rPr>
          <w:rFonts w:ascii="Calibri" w:hAnsi="Calibri" w:cs="Calibri"/>
          <w:sz w:val="22"/>
          <w:szCs w:val="22"/>
        </w:rPr>
      </w:pPr>
    </w:p>
    <w:p w14:paraId="3DE4EDF4" w14:textId="0F09A85D" w:rsidR="00E47204" w:rsidRPr="007E537D" w:rsidRDefault="0076769D" w:rsidP="0076769D">
      <w:pPr>
        <w:spacing w:line="360" w:lineRule="auto"/>
        <w:rPr>
          <w:rFonts w:ascii="Calibri" w:hAnsi="Calibri" w:cs="Calibri"/>
          <w:sz w:val="22"/>
          <w:szCs w:val="22"/>
        </w:rPr>
      </w:pPr>
      <w:r w:rsidRPr="007E537D">
        <w:rPr>
          <w:rFonts w:ascii="Calibri" w:hAnsi="Calibri" w:cs="Calibri"/>
          <w:sz w:val="22"/>
          <w:szCs w:val="22"/>
        </w:rPr>
        <w:t xml:space="preserve">Gelnhausen, den </w:t>
      </w:r>
      <w:r w:rsidR="007E537D">
        <w:rPr>
          <w:rFonts w:ascii="Calibri" w:hAnsi="Calibri" w:cs="Calibri"/>
          <w:sz w:val="22"/>
          <w:szCs w:val="22"/>
        </w:rPr>
        <w:t>30</w:t>
      </w:r>
      <w:r w:rsidR="00FE1312" w:rsidRPr="007E537D">
        <w:rPr>
          <w:rFonts w:ascii="Calibri" w:hAnsi="Calibri" w:cs="Calibri"/>
          <w:sz w:val="22"/>
          <w:szCs w:val="22"/>
        </w:rPr>
        <w:t>.05.2023</w:t>
      </w:r>
    </w:p>
    <w:sectPr w:rsidR="00E47204" w:rsidRPr="007E537D" w:rsidSect="002F198C">
      <w:headerReference w:type="default" r:id="rId11"/>
      <w:pgSz w:w="11900" w:h="16840"/>
      <w:pgMar w:top="2835" w:right="1418" w:bottom="2268"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6C555" w14:textId="77777777" w:rsidR="006E6975" w:rsidRDefault="006E6975" w:rsidP="00D6473C">
      <w:r>
        <w:separator/>
      </w:r>
    </w:p>
  </w:endnote>
  <w:endnote w:type="continuationSeparator" w:id="0">
    <w:p w14:paraId="21FB0F35" w14:textId="77777777" w:rsidR="006E6975" w:rsidRDefault="006E6975" w:rsidP="00D64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4CA26" w14:textId="77777777" w:rsidR="006E6975" w:rsidRDefault="006E6975" w:rsidP="00D6473C">
      <w:r>
        <w:separator/>
      </w:r>
    </w:p>
  </w:footnote>
  <w:footnote w:type="continuationSeparator" w:id="0">
    <w:p w14:paraId="1B3CE4D1" w14:textId="77777777" w:rsidR="006E6975" w:rsidRDefault="006E6975" w:rsidP="00D64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E38DF" w14:textId="4A2F27FE" w:rsidR="006E6975" w:rsidRDefault="009C3E80">
    <w:pPr>
      <w:pStyle w:val="Kopfzeile"/>
    </w:pPr>
    <w:r>
      <w:rPr>
        <w:noProof/>
      </w:rPr>
      <w:drawing>
        <wp:anchor distT="0" distB="0" distL="114300" distR="114300" simplePos="0" relativeHeight="251659776" behindDoc="1" locked="0" layoutInCell="1" allowOverlap="1" wp14:anchorId="7F97055A" wp14:editId="46FEEC04">
          <wp:simplePos x="0" y="0"/>
          <wp:positionH relativeFrom="column">
            <wp:posOffset>-899796</wp:posOffset>
          </wp:positionH>
          <wp:positionV relativeFrom="paragraph">
            <wp:posOffset>-449581</wp:posOffset>
          </wp:positionV>
          <wp:extent cx="7548537" cy="1067752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ssart_tourismus_briefbogen_seite_1_08_06_2021.jpg"/>
                  <pic:cNvPicPr/>
                </pic:nvPicPr>
                <pic:blipFill>
                  <a:blip r:embed="rId1">
                    <a:extLst>
                      <a:ext uri="{28A0092B-C50C-407E-A947-70E740481C1C}">
                        <a14:useLocalDpi xmlns:a14="http://schemas.microsoft.com/office/drawing/2010/main" val="0"/>
                      </a:ext>
                    </a:extLst>
                  </a:blip>
                  <a:stretch>
                    <a:fillRect/>
                  </a:stretch>
                </pic:blipFill>
                <pic:spPr>
                  <a:xfrm>
                    <a:off x="0" y="0"/>
                    <a:ext cx="7552011" cy="10682439"/>
                  </a:xfrm>
                  <a:prstGeom prst="rect">
                    <a:avLst/>
                  </a:prstGeom>
                </pic:spPr>
              </pic:pic>
            </a:graphicData>
          </a:graphic>
          <wp14:sizeRelH relativeFrom="page">
            <wp14:pctWidth>0</wp14:pctWidth>
          </wp14:sizeRelH>
          <wp14:sizeRelV relativeFrom="page">
            <wp14:pctHeight>0</wp14:pctHeight>
          </wp14:sizeRelV>
        </wp:anchor>
      </w:drawing>
    </w:r>
    <w:r w:rsidR="006E6975">
      <w:rPr>
        <w:noProof/>
      </w:rPr>
      <w:drawing>
        <wp:anchor distT="0" distB="0" distL="114300" distR="114300" simplePos="0" relativeHeight="251658240" behindDoc="1" locked="0" layoutInCell="1" allowOverlap="1" wp14:anchorId="5F49DA6F" wp14:editId="2C380378">
          <wp:simplePos x="0" y="0"/>
          <wp:positionH relativeFrom="page">
            <wp:posOffset>36195</wp:posOffset>
          </wp:positionH>
          <wp:positionV relativeFrom="page">
            <wp:posOffset>71755</wp:posOffset>
          </wp:positionV>
          <wp:extent cx="7559040" cy="5544312"/>
          <wp:effectExtent l="0" t="0" r="1016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_Falzmarken.jpg"/>
                  <pic:cNvPicPr/>
                </pic:nvPicPr>
                <pic:blipFill>
                  <a:blip r:embed="rId2">
                    <a:extLst>
                      <a:ext uri="{28A0092B-C50C-407E-A947-70E740481C1C}">
                        <a14:useLocalDpi xmlns:a14="http://schemas.microsoft.com/office/drawing/2010/main" val="0"/>
                      </a:ext>
                    </a:extLst>
                  </a:blip>
                  <a:stretch>
                    <a:fillRect/>
                  </a:stretch>
                </pic:blipFill>
                <pic:spPr>
                  <a:xfrm>
                    <a:off x="0" y="0"/>
                    <a:ext cx="7559040" cy="554431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2487B"/>
    <w:multiLevelType w:val="hybridMultilevel"/>
    <w:tmpl w:val="3A588A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38684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73C"/>
    <w:rsid w:val="000453C4"/>
    <w:rsid w:val="00082846"/>
    <w:rsid w:val="001577E3"/>
    <w:rsid w:val="00194E25"/>
    <w:rsid w:val="001E71D5"/>
    <w:rsid w:val="00236161"/>
    <w:rsid w:val="00290E3A"/>
    <w:rsid w:val="002F198C"/>
    <w:rsid w:val="00363606"/>
    <w:rsid w:val="0038579C"/>
    <w:rsid w:val="003A5B13"/>
    <w:rsid w:val="003D2783"/>
    <w:rsid w:val="00455D47"/>
    <w:rsid w:val="00465AC9"/>
    <w:rsid w:val="004B6813"/>
    <w:rsid w:val="00507377"/>
    <w:rsid w:val="00515A18"/>
    <w:rsid w:val="00527A6B"/>
    <w:rsid w:val="00563BB7"/>
    <w:rsid w:val="00621E07"/>
    <w:rsid w:val="006352A8"/>
    <w:rsid w:val="006770E5"/>
    <w:rsid w:val="006E09A3"/>
    <w:rsid w:val="006E6975"/>
    <w:rsid w:val="006F3DFF"/>
    <w:rsid w:val="0076769D"/>
    <w:rsid w:val="0077792C"/>
    <w:rsid w:val="007E537D"/>
    <w:rsid w:val="007E70BD"/>
    <w:rsid w:val="009C3E80"/>
    <w:rsid w:val="00A13CD2"/>
    <w:rsid w:val="00AD2990"/>
    <w:rsid w:val="00AD696D"/>
    <w:rsid w:val="00B74591"/>
    <w:rsid w:val="00BE6999"/>
    <w:rsid w:val="00C16574"/>
    <w:rsid w:val="00C7479F"/>
    <w:rsid w:val="00C96235"/>
    <w:rsid w:val="00CB25CA"/>
    <w:rsid w:val="00D10FC5"/>
    <w:rsid w:val="00D373DF"/>
    <w:rsid w:val="00D6473C"/>
    <w:rsid w:val="00DF10B8"/>
    <w:rsid w:val="00E00101"/>
    <w:rsid w:val="00E22E38"/>
    <w:rsid w:val="00E47204"/>
    <w:rsid w:val="00E80098"/>
    <w:rsid w:val="00E8642B"/>
    <w:rsid w:val="00F026F3"/>
    <w:rsid w:val="00F561D9"/>
    <w:rsid w:val="00FE1312"/>
    <w:rsid w:val="00FE434E"/>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B34072"/>
  <w15:docId w15:val="{646A8860-F955-49F8-93D6-9148DE261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6473C"/>
    <w:pPr>
      <w:tabs>
        <w:tab w:val="center" w:pos="4536"/>
        <w:tab w:val="right" w:pos="9072"/>
      </w:tabs>
    </w:pPr>
  </w:style>
  <w:style w:type="character" w:customStyle="1" w:styleId="KopfzeileZchn">
    <w:name w:val="Kopfzeile Zchn"/>
    <w:basedOn w:val="Absatz-Standardschriftart"/>
    <w:link w:val="Kopfzeile"/>
    <w:uiPriority w:val="99"/>
    <w:rsid w:val="00D6473C"/>
  </w:style>
  <w:style w:type="paragraph" w:styleId="Fuzeile">
    <w:name w:val="footer"/>
    <w:basedOn w:val="Standard"/>
    <w:link w:val="FuzeileZchn"/>
    <w:uiPriority w:val="99"/>
    <w:unhideWhenUsed/>
    <w:rsid w:val="00D6473C"/>
    <w:pPr>
      <w:tabs>
        <w:tab w:val="center" w:pos="4536"/>
        <w:tab w:val="right" w:pos="9072"/>
      </w:tabs>
    </w:pPr>
  </w:style>
  <w:style w:type="character" w:customStyle="1" w:styleId="FuzeileZchn">
    <w:name w:val="Fußzeile Zchn"/>
    <w:basedOn w:val="Absatz-Standardschriftart"/>
    <w:link w:val="Fuzeile"/>
    <w:uiPriority w:val="99"/>
    <w:rsid w:val="00D6473C"/>
  </w:style>
  <w:style w:type="paragraph" w:styleId="Sprechblasentext">
    <w:name w:val="Balloon Text"/>
    <w:basedOn w:val="Standard"/>
    <w:link w:val="SprechblasentextZchn"/>
    <w:uiPriority w:val="99"/>
    <w:semiHidden/>
    <w:unhideWhenUsed/>
    <w:rsid w:val="00D6473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6473C"/>
    <w:rPr>
      <w:rFonts w:ascii="Lucida Grande" w:hAnsi="Lucida Grande" w:cs="Lucida Grande"/>
      <w:sz w:val="18"/>
      <w:szCs w:val="18"/>
    </w:rPr>
  </w:style>
  <w:style w:type="paragraph" w:customStyle="1" w:styleId="EinfAbs">
    <w:name w:val="[Einf. Abs.]"/>
    <w:basedOn w:val="Standard"/>
    <w:uiPriority w:val="99"/>
    <w:rsid w:val="00D6473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C96235"/>
    <w:rPr>
      <w:color w:val="0000FF" w:themeColor="hyperlink"/>
      <w:u w:val="single"/>
    </w:rPr>
  </w:style>
  <w:style w:type="character" w:styleId="BesuchterLink">
    <w:name w:val="FollowedHyperlink"/>
    <w:basedOn w:val="Absatz-Standardschriftart"/>
    <w:uiPriority w:val="99"/>
    <w:semiHidden/>
    <w:unhideWhenUsed/>
    <w:rsid w:val="00C96235"/>
    <w:rPr>
      <w:color w:val="800080" w:themeColor="followedHyperlink"/>
      <w:u w:val="single"/>
    </w:rPr>
  </w:style>
  <w:style w:type="paragraph" w:customStyle="1" w:styleId="Adresse">
    <w:name w:val="Adresse"/>
    <w:basedOn w:val="Textkrper"/>
    <w:rsid w:val="004B6813"/>
    <w:pPr>
      <w:keepLines/>
      <w:spacing w:after="0"/>
      <w:ind w:right="4320"/>
    </w:pPr>
    <w:rPr>
      <w:rFonts w:ascii="Arial" w:eastAsia="Times New Roman" w:hAnsi="Arial" w:cs="Times New Roman"/>
      <w:sz w:val="22"/>
      <w:szCs w:val="20"/>
      <w:lang w:eastAsia="en-US"/>
    </w:rPr>
  </w:style>
  <w:style w:type="paragraph" w:styleId="Datum">
    <w:name w:val="Date"/>
    <w:basedOn w:val="Textkrper"/>
    <w:next w:val="Textkrper"/>
    <w:link w:val="DatumZchn"/>
    <w:rsid w:val="004B6813"/>
    <w:pPr>
      <w:spacing w:after="240"/>
      <w:jc w:val="right"/>
    </w:pPr>
    <w:rPr>
      <w:rFonts w:ascii="Arial" w:eastAsia="Times New Roman" w:hAnsi="Arial" w:cs="Times New Roman"/>
      <w:sz w:val="22"/>
      <w:szCs w:val="20"/>
      <w:lang w:eastAsia="en-US"/>
    </w:rPr>
  </w:style>
  <w:style w:type="character" w:customStyle="1" w:styleId="DatumZchn">
    <w:name w:val="Datum Zchn"/>
    <w:basedOn w:val="Absatz-Standardschriftart"/>
    <w:link w:val="Datum"/>
    <w:rsid w:val="004B6813"/>
    <w:rPr>
      <w:rFonts w:ascii="Arial" w:eastAsia="Times New Roman" w:hAnsi="Arial" w:cs="Times New Roman"/>
      <w:sz w:val="22"/>
      <w:szCs w:val="20"/>
      <w:lang w:eastAsia="en-US"/>
    </w:rPr>
  </w:style>
  <w:style w:type="paragraph" w:customStyle="1" w:styleId="Betreff">
    <w:name w:val="Betreff"/>
    <w:basedOn w:val="Textkrper"/>
    <w:next w:val="Textkrper"/>
    <w:rsid w:val="004B6813"/>
    <w:pPr>
      <w:spacing w:after="240"/>
    </w:pPr>
    <w:rPr>
      <w:rFonts w:ascii="Arial" w:eastAsia="Times New Roman" w:hAnsi="Arial" w:cs="Times New Roman"/>
      <w:b/>
      <w:i/>
      <w:sz w:val="22"/>
      <w:szCs w:val="20"/>
      <w:lang w:eastAsia="en-US"/>
    </w:rPr>
  </w:style>
  <w:style w:type="paragraph" w:customStyle="1" w:styleId="Kopiean">
    <w:name w:val="Kopie an"/>
    <w:basedOn w:val="Textkrper"/>
    <w:rsid w:val="004B6813"/>
    <w:pPr>
      <w:spacing w:after="240"/>
      <w:ind w:left="360" w:hanging="360"/>
    </w:pPr>
    <w:rPr>
      <w:rFonts w:ascii="Arial" w:eastAsia="Times New Roman" w:hAnsi="Arial" w:cs="Times New Roman"/>
      <w:sz w:val="22"/>
      <w:szCs w:val="20"/>
      <w:lang w:eastAsia="en-US"/>
    </w:rPr>
  </w:style>
  <w:style w:type="paragraph" w:styleId="Textkrper">
    <w:name w:val="Body Text"/>
    <w:basedOn w:val="Standard"/>
    <w:link w:val="TextkrperZchn"/>
    <w:uiPriority w:val="99"/>
    <w:semiHidden/>
    <w:unhideWhenUsed/>
    <w:rsid w:val="004B6813"/>
    <w:pPr>
      <w:spacing w:after="120"/>
    </w:pPr>
  </w:style>
  <w:style w:type="character" w:customStyle="1" w:styleId="TextkrperZchn">
    <w:name w:val="Textkörper Zchn"/>
    <w:basedOn w:val="Absatz-Standardschriftart"/>
    <w:link w:val="Textkrper"/>
    <w:uiPriority w:val="99"/>
    <w:semiHidden/>
    <w:rsid w:val="004B6813"/>
  </w:style>
  <w:style w:type="character" w:styleId="NichtaufgelsteErwhnung">
    <w:name w:val="Unresolved Mention"/>
    <w:basedOn w:val="Absatz-Standardschriftart"/>
    <w:uiPriority w:val="99"/>
    <w:semiHidden/>
    <w:unhideWhenUsed/>
    <w:rsid w:val="0076769D"/>
    <w:rPr>
      <w:color w:val="605E5C"/>
      <w:shd w:val="clear" w:color="auto" w:fill="E1DFDD"/>
    </w:rPr>
  </w:style>
  <w:style w:type="paragraph" w:styleId="berarbeitung">
    <w:name w:val="Revision"/>
    <w:hidden/>
    <w:uiPriority w:val="99"/>
    <w:semiHidden/>
    <w:rsid w:val="00AD2990"/>
  </w:style>
  <w:style w:type="paragraph" w:styleId="StandardWeb">
    <w:name w:val="Normal (Web)"/>
    <w:basedOn w:val="Standard"/>
    <w:uiPriority w:val="99"/>
    <w:semiHidden/>
    <w:unhideWhenUsed/>
    <w:rsid w:val="00CB25CA"/>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5454729">
      <w:bodyDiv w:val="1"/>
      <w:marLeft w:val="0"/>
      <w:marRight w:val="0"/>
      <w:marTop w:val="0"/>
      <w:marBottom w:val="0"/>
      <w:divBdr>
        <w:top w:val="none" w:sz="0" w:space="0" w:color="auto"/>
        <w:left w:val="none" w:sz="0" w:space="0" w:color="auto"/>
        <w:bottom w:val="none" w:sz="0" w:space="0" w:color="auto"/>
        <w:right w:val="none" w:sz="0" w:space="0" w:color="auto"/>
      </w:divBdr>
    </w:div>
    <w:div w:id="1629506951">
      <w:bodyDiv w:val="1"/>
      <w:marLeft w:val="0"/>
      <w:marRight w:val="0"/>
      <w:marTop w:val="0"/>
      <w:marBottom w:val="0"/>
      <w:divBdr>
        <w:top w:val="none" w:sz="0" w:space="0" w:color="auto"/>
        <w:left w:val="none" w:sz="0" w:space="0" w:color="auto"/>
        <w:bottom w:val="none" w:sz="0" w:space="0" w:color="auto"/>
        <w:right w:val="none" w:sz="0" w:space="0" w:color="auto"/>
      </w:divBdr>
    </w:div>
    <w:div w:id="1684698944">
      <w:bodyDiv w:val="1"/>
      <w:marLeft w:val="0"/>
      <w:marRight w:val="0"/>
      <w:marTop w:val="0"/>
      <w:marBottom w:val="0"/>
      <w:divBdr>
        <w:top w:val="none" w:sz="0" w:space="0" w:color="auto"/>
        <w:left w:val="none" w:sz="0" w:space="0" w:color="auto"/>
        <w:bottom w:val="none" w:sz="0" w:space="0" w:color="auto"/>
        <w:right w:val="none" w:sz="0" w:space="0" w:color="auto"/>
      </w:divBdr>
    </w:div>
    <w:div w:id="17308068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kk.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pessart-tourismus.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mkk.de" TargetMode="External"/><Relationship Id="rId4" Type="http://schemas.openxmlformats.org/officeDocument/2006/relationships/webSettings" Target="webSettings.xml"/><Relationship Id="rId9" Type="http://schemas.openxmlformats.org/officeDocument/2006/relationships/hyperlink" Target="http://www.spessart-tourismus.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460</Words>
  <Characters>2900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Mitarbeiter</dc:creator>
  <cp:keywords/>
  <dc:description/>
  <cp:lastModifiedBy>Sarah Kaltenbacher</cp:lastModifiedBy>
  <cp:revision>2</cp:revision>
  <cp:lastPrinted>2021-06-21T09:26:00Z</cp:lastPrinted>
  <dcterms:created xsi:type="dcterms:W3CDTF">2023-05-30T12:42:00Z</dcterms:created>
  <dcterms:modified xsi:type="dcterms:W3CDTF">2023-05-30T12:42:00Z</dcterms:modified>
</cp:coreProperties>
</file>